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 xml:space="preserve">Wewnątrzszkolny System Doradztwa Zawodowego </w:t>
      </w:r>
      <w:r>
        <w:rPr/>
        <w:br/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na rok szkolny 2018/2019</w:t>
      </w:r>
    </w:p>
    <w:p>
      <w:pPr>
        <w:pStyle w:val="Normal"/>
        <w:jc w:val="center"/>
        <w:rPr/>
      </w:pPr>
      <w:r>
        <w:rPr/>
        <w:br/>
        <w:br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Podstawa prawna: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Ustawa z dnia 7 września 1991r. o systemie oświaty,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Rozporządzenie Ministra Edukacji Narodowej z dnia 30 kwietnia 2013 w sprawie zasad udzielania i organizacji pomocy psychologiczno – pedagogicznej w publicznych przedszkolach, szkołach i placówkach,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Rozporządzenie Ministra Edukacji Narodowej z dnia 28 sierpnia 2017 zmieniające rozporządzenie w sprawie zasad udzielania i organizacji pomocy psychologiczno – pedagogicznej w publicznych przedszkolach, szkołach i placówkach,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Rozporządzenie Ministra Edukacji Narodowej z dnia 16 sierpnia 2018r. w sprawie doradztwa zawodowego.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Diagnoza: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Poniższe działania zostały zaplanowane na podstawie przeprowadzonych obserwacji uczniów przez nauczycieli wychowawców i przedmiotowych oraz na podstawie dotychczasowych działań szkoły w ramach prowadzenia działań z zakresu doradztwa zawodowego.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 xml:space="preserve">Cel ogólny: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Wspieranie uczniów w procesie przygotowania ich do świadomego i samodzielnego wyboru kolejnego etapu kształcenia i zawodu z uwzględnieniem ich zainteresowań, uzdolnień i predyspozycji zawodowych oraz informacji na temat aktualnego systemu edukacji i rynku pracy.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Uświadomienie rodzicom procesu podejmowania decyzji wyboru zawodu oraz waga samodzielnej decyzji ucznia dotyczącej dalszej ścieżki kształcenia i kariery zawodowej.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Cele szczegółowe: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Umożliwienie uczniom zmiany kierunku kształcenia w sytuacji zmiany zainteresowań poszczególnymi przedmiotami w miarę możliwości organizacyjnych szkoły.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Przybliżenie zawodów przyszłości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Uświadomienie uczniom użyteczności poszczególnych przedmiotów szkolnych </w:t>
        <w:br/>
        <w:t>w przyszłej pracy zawodowej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Wykorzystanie metody projektu we współpracy interdyscyplinarnej pomiędzy nauczycielami poszczególnych przedmiotów.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Uświadomienie uczniom wagi technologii informacyjnej wykorzystywanej w każdej dziedzinie naukowej i zawodowej.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Uwypuklenie ważnych zagadnień realizowanych w ramach podstawy programowej dla poszczególnych profili klasy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Rozwijanie umiejętności pracy w grupie oraz prezentacji na forum klasy czy szkoły.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Doradztwo zawodowe dla uczniów jest realizowane: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podczas grupowych zajęć związanych z doradztwem zawodowym, które są prowadzone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przez doradcę zawodowego z poradni psychologiczno – pedagogicznej dla młodzieży lub pedagoga szkolnego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wspomagania uczniów w wyborze kierunku kształcenia i zawodu w trakcie bieżącej pracy z uczniami przez nauczycieli i wychowawców m.in. na obowiązkowych </w:t>
        <w:br/>
        <w:t xml:space="preserve">i dodatkowych zajęciach edukacyjnych, 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Podczas i w formie indywidualnych porad i konsultacji prowadzonych przez doradcę zawodowego lub pedagoga szkolnego</w:t>
      </w:r>
    </w:p>
    <w:p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podczas innych działań związanych z doradztwem zawodowym realizowanych </w:t>
        <w:br/>
        <w:t xml:space="preserve">w szkole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(jak np. Spotkania z ciekawymi ludźmi, konferencje przedmiotowe, konkursy, przygotowanie do olimpiad) lub poza nią (np. Wyjścia do instytucji, na uczelnie wyższe, konferencje i Iwety związane z autoprezentacją, informacjami </w:t>
        <w:br/>
        <w:t>o zawodach czy dynamice rynku pracy).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Działania kierowane do uczniów: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udzielanie porad i konsultacji indywidualnych;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prowadzenie zajęć grupowych związanych tematycznie z obszarami: poznawanie własnych zasobów; świat zawodów i rynek pracy; rynek edukacyjny i uczenie się przez całe życie; planowanie własnego rozwoju i podejmowanie decyzji edukacyjno-zawodowych;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pomaganie uczniom w przygotowywaniu teczek „portfolio”;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realizowanie elementów doradztwa zawodowego na zajęciach przedmiotowych </w:t>
        <w:br/>
        <w:t>z uwzględnieniem specyfiki danego przedmiotu;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aranżowanie sytuacji sprzyjających poznawaniu własnych zasobów np. poprzez udział w konkursach, przygotowywanie określonych zadań na zajęcia przedmiotowe, udział w organizowaniu uroczystości i imprez szkolnych;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diagnozowanie potencjału edukacyjno-zawodowego we współpracy z doradcą </w:t>
        <w:br/>
        <w:t>z poradni psych – ped.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organizowanie spotkań z przedstawicielami różnych zawodów (poznawanie metod rekrutacji pracowników);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prowadzenie kół zainteresowań i zajęć dodatkowych,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organizowanie spotkań z przedstawicielami instytucji rynku pracy;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organizowanie wizyt uczniów na targach edukacyjnych, wydziałach wyższych uczelni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organizowanie konkursów i olimpiad przedmiotowych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udzielanie pomocy merytorycznej uczniom przygotowującym się do konkursów </w:t>
        <w:br/>
        <w:t xml:space="preserve">i olimpiad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stosowanie metod aktywizujących (np. metoda projektów, symulacja) wpływających na zwiększenie zaangażowania uczniów i samodzielności w planowaniu kariery;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przedstawienie procedury zakładania firmy;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informowanie o różnych możliwościach edukacyjnych w kraju i za granicą (np. Studia wyższe, studia za granicą);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omawianie rozmaitych możliwości zdobycia kwalifikacji, doświadczenia;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organizowanie spotkań z absolwentami szkoły (prezentacje ścieżek rozwoju zawodowego);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kształtowanie pozytywnego stosunku do pracy;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inspirowanie i pomaganie uczniom w przygotowaniu Indywidualnych Planów Działania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udostępnianie materiałów multimedialnych (np. gier edukacyjnych, filmów i innych </w:t>
        <w:br/>
        <w:t>e-zasobów) ułatwiających poruszanie się po rynku pracy i rynku edukacyjnym, planowanie własnej działalności i samopoznanie;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Organizowanie imprez szkolnych związanych z doradztwem zawodowym.</w:t>
      </w:r>
    </w:p>
    <w:p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wykorzystanie dostępnych programów oraz platform dla młodzieży (np. sieci informacyjnej „Eurodesk”, platformy olimpiady projektów społecznych „Zwolnieni </w:t>
        <w:br/>
        <w:t>z teorii”).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Działania kierowane do nauczycieli, wychowawców, specjalistów: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umożliwienie zainteresowanym osobom udziału w szkoleniach i kursach z zakresu doradztwa zawodowego;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prowadzenie lekcji koleżeńskich i otwartych;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zwoływanie szkoleniowych posiedzeń rad pedagogicznych;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udostępnianie zasobów z obszaru doradztwa zawodowego;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wspieranie w realizacji zadań doradztwa zawodowego.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Działania kierowane do rodziców: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organizowanie spotkań informacyjno-doradczych z doradcą zawodowym w szkole;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udostępnianie informacji edukacyjnych i zawodowych (o targach pracy, o targach edukacyjnych szkolnictwa wyższego) między innymi poprzez: e-dziennik;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włączanie rodziców, przedstawicieli różnych zawodów do realizacji zadań z zakresu doradztwa zawodowego w szkole poprzez spotkania i wycieczki zawodoznawcze,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Tematy zajęć z uczniami :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E-portfolio, czyli dokumentuj i organizuj swój rozwój. Obudź w sobie ducha postępu.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Sekretne składniki sukcesu – wiedza, umiejętności, kompetencje, kwalifikacje.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To, czego możemy być pewni, to zmiany – stosunek do zmiany w kontekście podejmowania decyzji edukacyjno-zawodowych przez uczniów.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 ziemniak, to decyzja. Mój styl podejmowania decyzji.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Jaki zawód dla geografa, fizyka, matematyka, filologa...?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Jak zrobić akwarium, czyli kreatywność w rozwiązywaniu problemów związanych </w:t>
        <w:br/>
        <w:t xml:space="preserve">z wyborem ścieżki edukacyjno-zawodowej.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Słoń w składzie porcelany, czy w ślepej strefie?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Zdrowie w pracy – zdrowa praca.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Etos pracy w literaturze i kulturze pozytywizmu.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Moje wartości – fundament każdego działania!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Wybieram zawód. Moja mapa zawodów.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Wiedza + umiejętności + kompetencje = sukces zawodowy.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 zawodu jestem rzeźbiarzem w owocach i warzywach, czyli w jakich zawodach będziemy pracować w przyszłości.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Mój zawód – moja pasja.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Zderzenie z rynkiem pracy nie musi boleć.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Wielokulturowość jako cecha charakterystyczna współczesnego rynku pracy.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Zatrudnienie ma znaczenie – formy zatrudnienia, rodzaje umów o pracę.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Bezpieczny start – warto znać swoje prawa.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Wieża Eiffla, pocisk sterowany, inkubator, przedsiębiorstwo rodzinne – z jakimi typami kultur organizacyjnych spotkam się na rynku pracy?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Moje pierwsze doświadczenia zawodowe.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Europass – zaprezentuj siebie oraz ucz się i pracuj w całej Europie.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Krótki występ i długie przygotowania – czyli jak się przygotować do rozmowy </w:t>
        <w:br/>
        <w:t xml:space="preserve">o pracę.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Egzamin „z siebie” – czyli jak zaprezentować się na rozmowie o pracę? Kręte ścieżki uczenia się – umiejętność uczenia drogą do sukcesu edukacyjno-zawodowego.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Dlaczego warto uczyć się przez całe życie?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Kompetencje transferowalne w pracy zawodowej.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Zabawa w detektywa – źródła informacji edukacyjno-zawodowej w kraju i za granicą.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Wykorzystanie nowych technologii i Internetu w poszukiwaniu pracy.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Czy dobrze wybrałem? – wybór profilu klasy a wymagania rekrutacyjne wyższych uczelni.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Bądź menedżerem planowania swojej drogi edukacyjno-zawodowej.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Techniki zarządzania sobą w czasie. 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Równowaga między życiem zawodowym i osobistym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Bez planu nie zadziała – tworzenie Indywidualnego Planu Działania</w:t>
      </w:r>
    </w:p>
    <w:p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Etapy podejmowania decyzji. Techniki pomocne przy podejmowaniu decyzji edukacyjno-zawodowych.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 xml:space="preserve">Współpraca z Poradnią psychologiczno-pedagogiczne </w:t>
      </w:r>
      <w:r>
        <w:rPr/>
        <w:br/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dla młodzieży poprzez: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diagnozowanie predyspozycji i zainteresowań zawodowych uczniów;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udzielanie pomocy w wyborze kierunku kształcenia i zawodu oraz planowaniu kształcenia i kariery;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prowadzenie dla uczniów zajęć grupowych i konsultacji indywidualnych z doradztwa zawodowego;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konsultowanie z doradcą zawodowym działań i dokumentów szkolnych;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Współpraca ze Szkołami Wyższymi poprzez: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Pozyskiwanie informacji na temat kierunków kształcenia i zasad rekrutacji itp.;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Udział uczniów w organizowanych laboratoriach, wykładach i warsztatach rozwijających zainteresowania uczniów;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Udział uczniów w organizowanych dniach otwartych na uczelniach;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Planowane działania na rok szkolny 2018/2019</w:t>
      </w:r>
    </w:p>
    <w:tbl>
      <w:tblPr>
        <w:tblStyle w:val="Tabela-Siatka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859"/>
        <w:gridCol w:w="1425"/>
        <w:gridCol w:w="1560"/>
        <w:gridCol w:w="1181"/>
      </w:tblGrid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Planowane działanie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Adresat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Udział uczniów w konferencji “Samorozwój kluczem do sukcesu” w ramach obchodów VI Ogólnopolskiego Dnia Planowania Kariery. 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Zgłoszeni uczniowie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Paweł Mateja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Maja Kaczmarkiewicz</w:t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październik 2018</w:t>
            </w:r>
          </w:p>
        </w:tc>
      </w:tr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Zapoznanie uczniów ze specyfiką studiów na Politechnice Łódzkiej, zwiedzanie Politechniki Łódzkiej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uczniowie IIIB, IIIC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Lidia Szyburska, Alicja Rychlewicz</w:t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październik 2018</w:t>
            </w:r>
          </w:p>
        </w:tc>
      </w:tr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Stworzenie tablicy informacyjnej o kierunkach studiów dostępnych na Łódzkich uczelniach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Cała społeczność szkolna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Joanna Szymańska - Zagrodny</w:t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Październik - listopad 2018</w:t>
            </w:r>
          </w:p>
        </w:tc>
      </w:tr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“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Zawody przyszłości” - praca metodą projektu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uczniówie klas pierwszych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Paweł Mateja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Maja Kaczmarkiewicz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Wychowawcy klas pierwszych</w:t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Listopad 2018 - kwiecień 2019</w:t>
            </w:r>
          </w:p>
        </w:tc>
      </w:tr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Zaprezentowanie wyników projektu “Zawody przyszłości”  w formie konferencji lub prelekcji wewnątrzklasowych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uczniowie klas drugich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Paweł Mateja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Maja Kaczmarkiewicz</w:t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Czerwiec 2018</w:t>
            </w:r>
          </w:p>
        </w:tc>
      </w:tr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Prelekcja dla rodziców dot. Procesu decyzyjnego i wyboru ścieżki edukacyjno - zawodowej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Rodzice uczniów kl 1-3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Maja Kaczmarkiewicz</w:t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Zebranie z rodzicami</w:t>
            </w:r>
          </w:p>
        </w:tc>
      </w:tr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Łódzkie Dni Informatyki - udział uczniów w wykładach i warsztatach odnoszących się do zawodów nowoczesnych technologii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Zainteresowani uczniowie z klas 1b, 2b, 3b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Paweł Mateja</w:t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21-22 listopada 2018 r.</w:t>
            </w:r>
          </w:p>
        </w:tc>
      </w:tr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 w Festiwalu Nauki i Kultury na Uniwersytecie Łódzkim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Kwiecień 2019 </w:t>
            </w:r>
          </w:p>
        </w:tc>
      </w:tr>
      <w:tr>
        <w:trPr/>
        <w:tc>
          <w:tcPr>
            <w:tcW w:w="4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Zwiedzanie Kopalni Węgla Brunatnego Bełchatów</w:t>
            </w:r>
          </w:p>
        </w:tc>
        <w:tc>
          <w:tcPr>
            <w:tcW w:w="1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klasa 1E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maj-czerwiec 2019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Ewaluacja wewnętrzna programu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Realizowana jest rokrocznie za pomocą: metaplanu oraz poprzez analizę dokumentacji </w:t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i tematyki zajęć przeprowadzonych w bieżącym roku szkolnym, ponadto poprzez analizę wytworów pracy uczniów oraz zestawienie danych ilościowych. Za ewaluację programu odpowiada zespół doradztwa zawodowego powołany przez dyrektora.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044729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3c1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3c1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d70b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a3c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3c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d70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LibreOffice/5.4.2.2$Windows_x86 LibreOffice_project/22b09f6418e8c2d508a9eaf86b2399209b0990f4</Application>
  <Pages>7</Pages>
  <Words>1397</Words>
  <Characters>9572</Characters>
  <CharactersWithSpaces>10808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2018-10-31T09:27:00Z</dcterms:created>
  <dc:creator>Maja Kaczmarkiewicz</dc:creator>
  <dc:description/>
  <dc:language>pl-PL</dc:language>
  <cp:lastModifiedBy>Maja Kaczmarkiewicz</cp:lastModifiedBy>
  <cp:lastPrinted>2018-10-31T09:27:00Z</cp:lastPrinted>
  <dcterms:modified xsi:type="dcterms:W3CDTF">2018-10-31T09:28:00Z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