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14" w:rsidRPr="000F00B6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Cs w:val="28"/>
        </w:rPr>
      </w:pPr>
      <w:r w:rsidRPr="000F00B6">
        <w:rPr>
          <w:szCs w:val="28"/>
        </w:rPr>
        <w:t>Załącznik nr 13</w:t>
      </w:r>
    </w:p>
    <w:p w:rsidR="00700614" w:rsidRPr="000F00B6" w:rsidRDefault="00700614" w:rsidP="00700614">
      <w:pPr>
        <w:pStyle w:val="Tekstpodstawowy"/>
        <w:tabs>
          <w:tab w:val="left" w:pos="284"/>
        </w:tabs>
        <w:spacing w:after="280"/>
        <w:jc w:val="both"/>
        <w:rPr>
          <w:b/>
          <w:szCs w:val="28"/>
        </w:rPr>
      </w:pPr>
      <w:r w:rsidRPr="000F00B6">
        <w:rPr>
          <w:b/>
          <w:szCs w:val="28"/>
        </w:rPr>
        <w:t>Ordynacja wyborcza d</w:t>
      </w:r>
      <w:r>
        <w:rPr>
          <w:b/>
          <w:szCs w:val="28"/>
        </w:rPr>
        <w:t>o władz Samorządu Uczniowskiego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1.</w:t>
      </w:r>
      <w:r w:rsidRPr="00D41888">
        <w:rPr>
          <w:sz w:val="24"/>
          <w:szCs w:val="24"/>
        </w:rPr>
        <w:tab/>
        <w:t>Warunkiem rozpoczęcia kampanii wyborczej jest zatwierdzenie, własnoręcznym podpisem, znajomości Ordynacji Wyborczej, przekazywanej, w momencie rozpoczęcia kampanii wyborczej, Dyrektorowi Szkoły.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2.</w:t>
      </w:r>
      <w:r w:rsidRPr="00D41888">
        <w:rPr>
          <w:sz w:val="24"/>
          <w:szCs w:val="24"/>
        </w:rPr>
        <w:tab/>
        <w:t>Kampania wyborcza rozpoczyna się w momencie zamknięcia listy kandydatów na Przewodniczącego.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3.</w:t>
      </w:r>
      <w:r w:rsidRPr="00D41888">
        <w:rPr>
          <w:sz w:val="24"/>
          <w:szCs w:val="24"/>
        </w:rPr>
        <w:tab/>
        <w:t>Kandydat na przewodniczącego powinien uzyskać oceny bardzo dobre lub wzorowe z zachowania w pierwszym semestrze pierwszej klasy.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4.</w:t>
      </w:r>
      <w:r w:rsidRPr="00D41888">
        <w:rPr>
          <w:sz w:val="24"/>
          <w:szCs w:val="24"/>
        </w:rPr>
        <w:tab/>
        <w:t>Jeżeli uczeń zagrożony jest oceną niedostateczną lub nieklasyfikowaniem z dowolnego przedmioty nie może kandydować na Przewodniczącego Szkoły.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5.</w:t>
      </w:r>
      <w:r w:rsidRPr="00D41888">
        <w:rPr>
          <w:sz w:val="24"/>
          <w:szCs w:val="24"/>
        </w:rPr>
        <w:tab/>
        <w:t>Kampania wyborcza trwa przez okres do 12 następujących po sobie dni.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6.</w:t>
      </w:r>
      <w:r w:rsidRPr="00D41888">
        <w:rPr>
          <w:sz w:val="24"/>
          <w:szCs w:val="24"/>
        </w:rPr>
        <w:tab/>
        <w:t>Kampania wyborcza nie może zawierać elementów podważających dobre imię kandydatów.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7.</w:t>
      </w:r>
      <w:r w:rsidRPr="00D41888">
        <w:rPr>
          <w:sz w:val="24"/>
          <w:szCs w:val="24"/>
        </w:rPr>
        <w:tab/>
        <w:t>Nauczyciele nie mają prawa publicznego wygłaszania opinii o kandydatach oraz sugerowania wyboru.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8.</w:t>
      </w:r>
      <w:r w:rsidRPr="00D41888">
        <w:rPr>
          <w:sz w:val="24"/>
          <w:szCs w:val="24"/>
        </w:rPr>
        <w:tab/>
        <w:t>W czasie trwania kampanii wyborczej kandydaci mają prawo do: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a.</w:t>
      </w:r>
      <w:r w:rsidRPr="00D41888">
        <w:rPr>
          <w:sz w:val="24"/>
          <w:szCs w:val="24"/>
        </w:rPr>
        <w:tab/>
        <w:t>Korzystania z radiowęzła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b.</w:t>
      </w:r>
      <w:r w:rsidRPr="00D41888">
        <w:rPr>
          <w:sz w:val="24"/>
          <w:szCs w:val="24"/>
        </w:rPr>
        <w:tab/>
        <w:t>Rozwieszania plakatów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c.</w:t>
      </w:r>
      <w:r w:rsidRPr="00D41888">
        <w:rPr>
          <w:sz w:val="24"/>
          <w:szCs w:val="24"/>
        </w:rPr>
        <w:tab/>
        <w:t>Rozdawania ulotek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d.</w:t>
      </w:r>
      <w:r w:rsidRPr="00D41888">
        <w:rPr>
          <w:sz w:val="24"/>
          <w:szCs w:val="24"/>
        </w:rPr>
        <w:tab/>
        <w:t>Organizowania własnych sztabów Wyborczych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e.</w:t>
      </w:r>
      <w:r w:rsidRPr="00D41888">
        <w:rPr>
          <w:sz w:val="24"/>
          <w:szCs w:val="24"/>
        </w:rPr>
        <w:tab/>
        <w:t>Wprowadzania własnych elementów do kampanii, nie zagrażających jednak w żaden sposób zdrowiu lub bezpieczeństwu osób przebywających w pobliżu.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9.</w:t>
      </w:r>
      <w:r w:rsidRPr="00D41888">
        <w:rPr>
          <w:sz w:val="24"/>
          <w:szCs w:val="24"/>
        </w:rPr>
        <w:tab/>
        <w:t>W przypadku nieprzestrzegania, przez kandydata, części Ordynacji Wyborczej dotyczącej sposobu prowadzenia Kampanii, kandydat może zostać, przez Komisję Wyborczą: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a.</w:t>
      </w:r>
      <w:r w:rsidRPr="00D41888">
        <w:rPr>
          <w:sz w:val="24"/>
          <w:szCs w:val="24"/>
        </w:rPr>
        <w:tab/>
        <w:t>Upomniany po raz pierwszy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b.</w:t>
      </w:r>
      <w:r w:rsidRPr="00D41888">
        <w:rPr>
          <w:sz w:val="24"/>
          <w:szCs w:val="24"/>
        </w:rPr>
        <w:tab/>
        <w:t>Upomniany po raz drugi</w:t>
      </w:r>
    </w:p>
    <w:p w:rsidR="00700614" w:rsidRPr="00D41888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t>c.</w:t>
      </w:r>
      <w:r w:rsidRPr="00D41888">
        <w:rPr>
          <w:sz w:val="24"/>
          <w:szCs w:val="24"/>
        </w:rPr>
        <w:tab/>
        <w:t>Wykluczony z udziału w Wyborach</w:t>
      </w:r>
    </w:p>
    <w:p w:rsidR="00700614" w:rsidRDefault="00700614" w:rsidP="00700614">
      <w:pPr>
        <w:pStyle w:val="Tekstpodstawowy"/>
        <w:tabs>
          <w:tab w:val="left" w:pos="284"/>
        </w:tabs>
        <w:spacing w:after="280"/>
        <w:jc w:val="both"/>
        <w:rPr>
          <w:sz w:val="24"/>
          <w:szCs w:val="24"/>
        </w:rPr>
      </w:pPr>
      <w:r w:rsidRPr="00D41888">
        <w:rPr>
          <w:sz w:val="24"/>
          <w:szCs w:val="24"/>
        </w:rPr>
        <w:lastRenderedPageBreak/>
        <w:t>10.</w:t>
      </w:r>
      <w:r w:rsidRPr="00D41888">
        <w:rPr>
          <w:sz w:val="24"/>
          <w:szCs w:val="24"/>
        </w:rPr>
        <w:tab/>
        <w:t>Jeśli Przewodniczący SU dostanie naganę Dyrektora Szkoły automatycznie przestaje pełnić ta funkcję.</w:t>
      </w:r>
    </w:p>
    <w:p w:rsidR="00816ECD" w:rsidRDefault="00816ECD"/>
    <w:sectPr w:rsidR="0081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700614"/>
    <w:rsid w:val="00700614"/>
    <w:rsid w:val="0081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0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006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MajaK</dc:creator>
  <cp:keywords/>
  <dc:description/>
  <cp:lastModifiedBy>MajaK</cp:lastModifiedBy>
  <cp:revision>2</cp:revision>
  <dcterms:created xsi:type="dcterms:W3CDTF">2012-04-16T17:14:00Z</dcterms:created>
  <dcterms:modified xsi:type="dcterms:W3CDTF">2012-04-16T17:15:00Z</dcterms:modified>
</cp:coreProperties>
</file>